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161FF" w:rsidRPr="00224825" w:rsidRDefault="006361D5" w:rsidP="000E51B4">
      <w:pPr>
        <w:widowControl w:val="0"/>
        <w:spacing w:line="266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482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024A8C3E" wp14:editId="00F2CCD1">
                <wp:simplePos x="0" y="0"/>
                <wp:positionH relativeFrom="page">
                  <wp:posOffset>1054735</wp:posOffset>
                </wp:positionH>
                <wp:positionV relativeFrom="paragraph">
                  <wp:posOffset>603884</wp:posOffset>
                </wp:positionV>
                <wp:extent cx="5271134" cy="107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0794"/>
                          <a:chOff x="0" y="0"/>
                          <a:chExt cx="5271134" cy="10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0794"/>
                            <a:ext cx="526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50">
                                <a:moveTo>
                                  <a:pt x="0" y="0"/>
                                </a:moveTo>
                                <a:lnTo>
                                  <a:pt x="5264150" y="0"/>
                                </a:lnTo>
                              </a:path>
                            </a:pathLst>
                          </a:custGeom>
                          <a:noFill/>
                          <a:ln w="7967" cap="rnd">
                            <a:solidFill>
                              <a:srgbClr val="00000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271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4">
                                <a:moveTo>
                                  <a:pt x="0" y="0"/>
                                </a:moveTo>
                                <a:lnTo>
                                  <a:pt x="527113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.05pt;margin-top:47.55pt;width:415.05pt;height:.85pt;z-index:-503316476;mso-position-horizontal-relative:page" coordsize="5271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" o:allowincell="f">
                <v:shape id="Shape 4" o:spid="_x0000_s1027" style="position:absolute;top:107;width:52641;height:0;visibility:visible;mso-wrap-style:square;v-text-anchor:top" coordsize="5264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ZsMA&#10;AADaAAAADwAAAGRycy9kb3ducmV2LnhtbESPzWrDMBCE74W8g9hAbo3cYJriRAklEAikl7g9NLet&#10;tbFErJWx5J++fVUo9DjMzDfMdj+5RgzUBetZwdMyA0FceW25VvDxfnx8AREissbGMyn4pgD73exh&#10;i4X2I19oKGMtEoRDgQpMjG0hZagMOQxL3xIn7+Y7hzHJrpa6wzHBXSNXWfYsHVpOCwZbOhiq7mXv&#10;FNz5YkvbXz+d4bfQrKdzfl1/KbWYT68bEJGm+B/+a5+0ghx+r6Qb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ZsMAAADaAAAADwAAAAAAAAAAAAAAAACYAgAAZHJzL2Rv&#10;d25yZXYueG1sUEsFBgAAAAAEAAQA9QAAAIgDAAAAAA==&#10;" path="m,l5264150,e" filled="f" strokecolor="#000008" strokeweight=".22131mm">
                  <v:stroke endcap="round"/>
                  <v:path arrowok="t" textboxrect="0,0,5264150,0"/>
                </v:shape>
                <v:shape id="Shape 5" o:spid="_x0000_s1028" style="position:absolute;width:52711;height:0;visibility:visible;mso-wrap-style:square;v-text-anchor:top" coordsize="5271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JUsQA&#10;AADaAAAADwAAAGRycy9kb3ducmV2LnhtbESPQWvCQBSE74X+h+UVequbChWJrsEUKh6UohZ6fck+&#10;s8Hs2zS7muivdwuFHoeZ+YaZZ4NtxIU6XztW8DpKQBCXTtdcKfg6fLxMQfiArLFxTAqu5CFbPD7M&#10;MdWu5x1d9qESEcI+RQUmhDaV0peGLPqRa4mjd3SdxRBlV0ndYR/htpHjJJlIizXHBYMtvRsqT/uz&#10;VfB9uBXFz3Y1npzbTZ/rz9wVV6PU89OwnIEINIT/8F97rRW8we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CVLEAAAA2gAAAA8AAAAAAAAAAAAAAAAAmAIAAGRycy9k&#10;b3ducmV2LnhtbFBLBQYAAAAABAAEAPUAAACJAwAAAAA=&#10;" path="m,l5271134,e" filled="f" strokecolor="#000009" strokeweight="1.44pt">
                  <v:path arrowok="t" textboxrect="0,0,5271134,0"/>
                </v:shape>
                <w10:wrap anchorx="page"/>
              </v:group>
            </w:pict>
          </mc:Fallback>
        </mc:AlternateContent>
      </w:r>
      <w:r w:rsidR="000E51B4"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E51B4" w:rsidRPr="00224825" w:rsidRDefault="000E51B4">
      <w:pPr>
        <w:widowControl w:val="0"/>
        <w:spacing w:line="266" w:lineRule="auto"/>
        <w:ind w:left="1238" w:right="2030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3»</w:t>
      </w: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7"/>
      </w:tblGrid>
      <w:tr w:rsidR="000D1FF7" w:rsidTr="00840BBD">
        <w:trPr>
          <w:trHeight w:val="1778"/>
        </w:trPr>
        <w:tc>
          <w:tcPr>
            <w:tcW w:w="5018" w:type="dxa"/>
          </w:tcPr>
          <w:p w:rsidR="000D1FF7" w:rsidRPr="000E51B4" w:rsidRDefault="000D1FF7" w:rsidP="000D1F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D1FF7" w:rsidRDefault="000D1FF7" w:rsidP="000D1FF7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1FF7" w:rsidRPr="000E51B4" w:rsidRDefault="000D1FF7" w:rsidP="000D1FF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</w:p>
          <w:p w:rsidR="000D1FF7" w:rsidRPr="000D1FF7" w:rsidRDefault="000D1FF7" w:rsidP="00BF4B96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BF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BF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BF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F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Пидоря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D1FF7" w:rsidRPr="00BF4B96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bookmarkStart w:id="1" w:name="_GoBack"/>
            <w:r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№ </w:t>
            </w:r>
            <w:r w:rsidR="00BF4B96"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85/2</w:t>
            </w:r>
            <w:r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BF4B96"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30</w:t>
            </w:r>
            <w:r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» </w:t>
            </w:r>
            <w:r w:rsidR="00BF4B96"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августа</w:t>
            </w:r>
            <w:r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20</w:t>
            </w:r>
            <w:r w:rsidR="00BF4B96"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24</w:t>
            </w:r>
            <w:r w:rsidRPr="00BF4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г.</w:t>
            </w:r>
          </w:p>
          <w:bookmarkEnd w:id="1"/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 № 3</w:t>
            </w:r>
          </w:p>
          <w:p w:rsidR="000D1FF7" w:rsidRPr="000E51B4" w:rsidRDefault="000D1FF7" w:rsidP="000D1FF7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С.В. Патрушева</w:t>
            </w:r>
          </w:p>
          <w:p w:rsidR="000D1FF7" w:rsidRDefault="000D1FF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1FF" w:rsidRPr="00923262" w:rsidRDefault="00A161FF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3262" w:rsidRDefault="00923262" w:rsidP="00923262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232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Правила </w:t>
      </w:r>
    </w:p>
    <w:p w:rsidR="000D1FF7" w:rsidRDefault="00923262" w:rsidP="00923262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232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обмена деловыми подарками и знаками делового гостеприимства</w:t>
      </w:r>
    </w:p>
    <w:p w:rsidR="00923262" w:rsidRPr="00923262" w:rsidRDefault="00923262" w:rsidP="00923262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МБОУ «СОШ № 3»</w:t>
      </w:r>
    </w:p>
    <w:p w:rsidR="00923262" w:rsidRPr="00840BBD" w:rsidRDefault="00923262" w:rsidP="004F241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923262" w:rsidRPr="00923262" w:rsidRDefault="00923262" w:rsidP="00923262">
      <w:pPr>
        <w:pStyle w:val="a9"/>
        <w:numPr>
          <w:ilvl w:val="0"/>
          <w:numId w:val="12"/>
        </w:numPr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2326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1.1. Правила обмена деловыми подарками и знаками делового гостеприимства в Муниципальном бюджетном общеобразовательном учреждении </w:t>
      </w: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</w:t>
      </w:r>
      <w:r w:rsidRPr="0092326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3»</w:t>
      </w:r>
      <w:r w:rsidRPr="00923262">
        <w:rPr>
          <w:rFonts w:ascii="Times New Roman" w:hAnsi="Times New Roman" w:cs="Times New Roman"/>
          <w:sz w:val="26"/>
          <w:szCs w:val="26"/>
        </w:rPr>
        <w:t xml:space="preserve"> (далее - Правила) разработаны в соответствии со статьей 13.3 Федерального закона от 25 декабря 2008г. № 273-ФЗ «О противодействии коррупции».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1.2. Правила определяют общие требования к дарению и принятию деловых подарков, а также к обмену знаками делового гостеприимства для работников </w:t>
      </w:r>
      <w:r>
        <w:rPr>
          <w:rFonts w:ascii="Times New Roman" w:hAnsi="Times New Roman" w:cs="Times New Roman"/>
          <w:sz w:val="26"/>
          <w:szCs w:val="26"/>
        </w:rPr>
        <w:t>МБОУ «СОШ № 3»</w:t>
      </w:r>
      <w:r w:rsidRPr="00923262">
        <w:rPr>
          <w:rFonts w:ascii="Times New Roman" w:hAnsi="Times New Roman" w:cs="Times New Roman"/>
          <w:sz w:val="26"/>
          <w:szCs w:val="26"/>
        </w:rPr>
        <w:t xml:space="preserve"> (далее - Учреждение).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1.3. Настоящие Правила утверждены с учетом мнения представительного органа работников Учреждения.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1.4. Работники Учреждения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должны быть ознакомлены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с положениями настоящих Правил под роспись при заключении трудового договора. </w:t>
      </w:r>
    </w:p>
    <w:p w:rsidR="00923262" w:rsidRPr="00923262" w:rsidRDefault="00923262" w:rsidP="00923262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23262">
        <w:rPr>
          <w:rFonts w:ascii="Times New Roman" w:hAnsi="Times New Roman" w:cs="Times New Roman"/>
          <w:b/>
          <w:sz w:val="26"/>
          <w:szCs w:val="26"/>
        </w:rPr>
        <w:t>2. Требования к деловым подаркам и знакам делового гостеприимства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2.1 Деловые подарки и знаки делового гостеприимства являются общепринятым проявлением вежливости при осуществлении деятельности организаций.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2.2 Деловые подарки, подлежащие дарению, и знаки делового гостеприимства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должны быть вручены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и оказаны только от имени организации.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23262">
        <w:rPr>
          <w:rFonts w:ascii="Times New Roman" w:hAnsi="Times New Roman" w:cs="Times New Roman"/>
          <w:sz w:val="26"/>
          <w:szCs w:val="26"/>
        </w:rPr>
        <w:t xml:space="preserve">2.3 Деловые подарки, подлежащие дарению, и знаки делового гостеприимства не должны: 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 создавать для получателя подарка обязательства, связанные с его </w:t>
      </w:r>
      <w:r w:rsidRPr="00923262">
        <w:rPr>
          <w:rFonts w:ascii="Times New Roman" w:hAnsi="Times New Roman" w:cs="Times New Roman"/>
          <w:sz w:val="26"/>
          <w:szCs w:val="26"/>
        </w:rPr>
        <w:lastRenderedPageBreak/>
        <w:t>должностным положением или исполнением им должностных обязанностей;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создавать репутационный риск для Учреждения или иных организаций; быть в форме наличных, безналичных денежных средств, ценн</w:t>
      </w:r>
      <w:r>
        <w:rPr>
          <w:rFonts w:ascii="Times New Roman" w:hAnsi="Times New Roman" w:cs="Times New Roman"/>
          <w:sz w:val="26"/>
          <w:szCs w:val="26"/>
        </w:rPr>
        <w:t>ых бумаг, драгоценных металлов.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2.4 Деловые подарки, подлежащие дарению, и знаки делового гостеприимства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могут быть прямо связаны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с установленными целями деятельности организаций, с памятными датами, юбилеями, общенациональными, профессиональными праздниками. </w:t>
      </w:r>
    </w:p>
    <w:p w:rsidR="00923262" w:rsidRPr="00923262" w:rsidRDefault="00923262" w:rsidP="00923262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23262">
        <w:rPr>
          <w:rFonts w:ascii="Times New Roman" w:hAnsi="Times New Roman" w:cs="Times New Roman"/>
          <w:b/>
          <w:sz w:val="26"/>
          <w:szCs w:val="26"/>
        </w:rPr>
        <w:t>3. Обязанности работников Учреждения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3.1. Работники Учреждения могут получать деловые подарки, знаки делового гостеприимства только на официальных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мероприятиях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в соответствии с нормами антикоррупционного законодательства Российской Федерации, Владимирской области и настоящих Правил. 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3.2. Работники Учреждения обязаны: при получении делового подарка или знаков делового гостеприимства принять меры по недопущению возможности возникновения конфликта интересов;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 xml:space="preserve">сообщить о получении делового подарка и сдать его в порядке, установленном локальными актами Учреждения, в случае, если подарок получен от лица организации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 </w:t>
      </w:r>
      <w:proofErr w:type="gramEnd"/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23262"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Работникам Учреждения запрещается: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гостеприимства;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 просить, требовать, вынуждать организации или третьих лиц дарить им либо лицам, с которыми они состоят в близком родстве или свойстве, деловые подарки </w:t>
      </w:r>
      <w:proofErr w:type="gramStart"/>
      <w:r w:rsidRPr="00923262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923262">
        <w:rPr>
          <w:rFonts w:ascii="Times New Roman" w:hAnsi="Times New Roman" w:cs="Times New Roman"/>
          <w:sz w:val="26"/>
          <w:szCs w:val="26"/>
        </w:rPr>
        <w:t xml:space="preserve">или) оказывать в их пользу знаки делового гостеприимства; принимать </w:t>
      </w:r>
      <w:r w:rsidRPr="00923262">
        <w:rPr>
          <w:rFonts w:ascii="Times New Roman" w:hAnsi="Times New Roman" w:cs="Times New Roman"/>
          <w:sz w:val="26"/>
          <w:szCs w:val="26"/>
        </w:rPr>
        <w:lastRenderedPageBreak/>
        <w:t xml:space="preserve">подарки в форме наличных, безналичных денежных средств, ценных бумаг, драгоценных металлов. </w:t>
      </w:r>
    </w:p>
    <w:p w:rsidR="00923262" w:rsidRPr="00923262" w:rsidRDefault="00923262" w:rsidP="00923262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23262">
        <w:rPr>
          <w:rFonts w:ascii="Times New Roman" w:hAnsi="Times New Roman" w:cs="Times New Roman"/>
          <w:b/>
          <w:sz w:val="26"/>
          <w:szCs w:val="26"/>
        </w:rPr>
        <w:t>4. Ответственность работников Учреждения</w:t>
      </w:r>
    </w:p>
    <w:p w:rsidR="00EB3C54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923262">
        <w:rPr>
          <w:rFonts w:ascii="Times New Roman" w:hAnsi="Times New Roman" w:cs="Times New Roman"/>
          <w:sz w:val="26"/>
          <w:szCs w:val="26"/>
        </w:rPr>
        <w:t xml:space="preserve">Работники Учреждения несут дисциплинарную, административную и иную, предусмотренную федеральными законами и законами </w:t>
      </w:r>
      <w:r>
        <w:rPr>
          <w:rFonts w:ascii="Times New Roman" w:hAnsi="Times New Roman" w:cs="Times New Roman"/>
          <w:sz w:val="26"/>
          <w:szCs w:val="26"/>
        </w:rPr>
        <w:t>Свердловской</w:t>
      </w:r>
      <w:r w:rsidRPr="00923262">
        <w:rPr>
          <w:rFonts w:ascii="Times New Roman" w:hAnsi="Times New Roman" w:cs="Times New Roman"/>
          <w:sz w:val="26"/>
          <w:szCs w:val="26"/>
        </w:rPr>
        <w:t xml:space="preserve"> области, ответственность за неисполнение настоящих Правил.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Pr="00923262" w:rsidRDefault="00923262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Лист ознакомления с Правилами обмена деловыми подарками и знаками делового гостеприимства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  <w:gridCol w:w="2151"/>
      </w:tblGrid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94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93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Дата ознакомления</w:t>
            </w:r>
          </w:p>
        </w:tc>
        <w:tc>
          <w:tcPr>
            <w:tcW w:w="2151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B3C54" w:rsidRPr="004F241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sectPr w:rsidR="00EB3C54" w:rsidRPr="004F2414" w:rsidSect="00EB3C54">
      <w:footerReference w:type="default" r:id="rId8"/>
      <w:type w:val="continuous"/>
      <w:pgSz w:w="11906" w:h="16838"/>
      <w:pgMar w:top="993" w:right="649" w:bottom="851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CF" w:rsidRDefault="002E1FCF" w:rsidP="00224825">
      <w:pPr>
        <w:spacing w:line="240" w:lineRule="auto"/>
      </w:pPr>
      <w:r>
        <w:separator/>
      </w:r>
    </w:p>
  </w:endnote>
  <w:endnote w:type="continuationSeparator" w:id="0">
    <w:p w:rsidR="002E1FCF" w:rsidRDefault="002E1FCF" w:rsidP="0022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7641"/>
      <w:docPartObj>
        <w:docPartGallery w:val="Page Numbers (Bottom of Page)"/>
        <w:docPartUnique/>
      </w:docPartObj>
    </w:sdtPr>
    <w:sdtEndPr/>
    <w:sdtContent>
      <w:p w:rsidR="00224825" w:rsidRDefault="00224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B96">
          <w:rPr>
            <w:noProof/>
          </w:rPr>
          <w:t>1</w:t>
        </w:r>
        <w:r>
          <w:fldChar w:fldCharType="end"/>
        </w:r>
      </w:p>
    </w:sdtContent>
  </w:sdt>
  <w:p w:rsidR="00224825" w:rsidRDefault="0022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CF" w:rsidRDefault="002E1FCF" w:rsidP="00224825">
      <w:pPr>
        <w:spacing w:line="240" w:lineRule="auto"/>
      </w:pPr>
      <w:r>
        <w:separator/>
      </w:r>
    </w:p>
  </w:footnote>
  <w:footnote w:type="continuationSeparator" w:id="0">
    <w:p w:rsidR="002E1FCF" w:rsidRDefault="002E1FCF" w:rsidP="00224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69"/>
    <w:multiLevelType w:val="multilevel"/>
    <w:tmpl w:val="F6F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E4"/>
    <w:multiLevelType w:val="multilevel"/>
    <w:tmpl w:val="108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B03"/>
    <w:multiLevelType w:val="multilevel"/>
    <w:tmpl w:val="FB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434B6"/>
    <w:multiLevelType w:val="hybridMultilevel"/>
    <w:tmpl w:val="9F48024C"/>
    <w:lvl w:ilvl="0" w:tplc="F848A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4F3709"/>
    <w:multiLevelType w:val="multilevel"/>
    <w:tmpl w:val="164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A6089"/>
    <w:multiLevelType w:val="multilevel"/>
    <w:tmpl w:val="506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E5BC6"/>
    <w:multiLevelType w:val="multilevel"/>
    <w:tmpl w:val="F8E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63C00"/>
    <w:multiLevelType w:val="multilevel"/>
    <w:tmpl w:val="0C8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A6421"/>
    <w:multiLevelType w:val="multilevel"/>
    <w:tmpl w:val="2C4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B2DF2"/>
    <w:multiLevelType w:val="multilevel"/>
    <w:tmpl w:val="D48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1521A"/>
    <w:multiLevelType w:val="multilevel"/>
    <w:tmpl w:val="F9A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F296C"/>
    <w:multiLevelType w:val="multilevel"/>
    <w:tmpl w:val="9E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FF"/>
    <w:rsid w:val="00002B44"/>
    <w:rsid w:val="00041F65"/>
    <w:rsid w:val="00046D99"/>
    <w:rsid w:val="000701A8"/>
    <w:rsid w:val="000818D3"/>
    <w:rsid w:val="000B4B60"/>
    <w:rsid w:val="000D1FF7"/>
    <w:rsid w:val="000D2E22"/>
    <w:rsid w:val="000D30C5"/>
    <w:rsid w:val="000E51B4"/>
    <w:rsid w:val="001409C1"/>
    <w:rsid w:val="00146641"/>
    <w:rsid w:val="001A36B3"/>
    <w:rsid w:val="001A793C"/>
    <w:rsid w:val="001F5349"/>
    <w:rsid w:val="002122BB"/>
    <w:rsid w:val="00213541"/>
    <w:rsid w:val="00224825"/>
    <w:rsid w:val="0023774C"/>
    <w:rsid w:val="002A2AF5"/>
    <w:rsid w:val="002E1FCF"/>
    <w:rsid w:val="002F7C7B"/>
    <w:rsid w:val="00311845"/>
    <w:rsid w:val="003226C0"/>
    <w:rsid w:val="00322BB0"/>
    <w:rsid w:val="00334638"/>
    <w:rsid w:val="003972AD"/>
    <w:rsid w:val="003E04C4"/>
    <w:rsid w:val="00424349"/>
    <w:rsid w:val="0043259C"/>
    <w:rsid w:val="004712F3"/>
    <w:rsid w:val="004777C7"/>
    <w:rsid w:val="0049398A"/>
    <w:rsid w:val="004B4C22"/>
    <w:rsid w:val="004F2414"/>
    <w:rsid w:val="004F70EB"/>
    <w:rsid w:val="00522E85"/>
    <w:rsid w:val="00535003"/>
    <w:rsid w:val="005419A1"/>
    <w:rsid w:val="005F5A9B"/>
    <w:rsid w:val="00621237"/>
    <w:rsid w:val="006361D5"/>
    <w:rsid w:val="00640A7B"/>
    <w:rsid w:val="0068246A"/>
    <w:rsid w:val="00685E66"/>
    <w:rsid w:val="006E1CE5"/>
    <w:rsid w:val="006E7C5F"/>
    <w:rsid w:val="006F7A74"/>
    <w:rsid w:val="007B668D"/>
    <w:rsid w:val="007F60BB"/>
    <w:rsid w:val="00810C3F"/>
    <w:rsid w:val="00840BBD"/>
    <w:rsid w:val="0085169D"/>
    <w:rsid w:val="008D6381"/>
    <w:rsid w:val="008E2912"/>
    <w:rsid w:val="00923262"/>
    <w:rsid w:val="009308EA"/>
    <w:rsid w:val="009342FA"/>
    <w:rsid w:val="009419CC"/>
    <w:rsid w:val="00946443"/>
    <w:rsid w:val="00981C99"/>
    <w:rsid w:val="009D34CC"/>
    <w:rsid w:val="00A02BAB"/>
    <w:rsid w:val="00A12CD5"/>
    <w:rsid w:val="00A161FF"/>
    <w:rsid w:val="00A73857"/>
    <w:rsid w:val="00A928E4"/>
    <w:rsid w:val="00AE290C"/>
    <w:rsid w:val="00AE5285"/>
    <w:rsid w:val="00B11539"/>
    <w:rsid w:val="00B133DE"/>
    <w:rsid w:val="00B24CC5"/>
    <w:rsid w:val="00B411F1"/>
    <w:rsid w:val="00B64756"/>
    <w:rsid w:val="00B74D19"/>
    <w:rsid w:val="00BA41E8"/>
    <w:rsid w:val="00BD2E64"/>
    <w:rsid w:val="00BE2CA7"/>
    <w:rsid w:val="00BF4B96"/>
    <w:rsid w:val="00C26516"/>
    <w:rsid w:val="00C30A96"/>
    <w:rsid w:val="00C826DC"/>
    <w:rsid w:val="00C87E49"/>
    <w:rsid w:val="00C90AFA"/>
    <w:rsid w:val="00CA47E0"/>
    <w:rsid w:val="00CB58A2"/>
    <w:rsid w:val="00CF00B7"/>
    <w:rsid w:val="00D132DA"/>
    <w:rsid w:val="00D23116"/>
    <w:rsid w:val="00D270F1"/>
    <w:rsid w:val="00D707B4"/>
    <w:rsid w:val="00DF659A"/>
    <w:rsid w:val="00E01B63"/>
    <w:rsid w:val="00E149D9"/>
    <w:rsid w:val="00E5058D"/>
    <w:rsid w:val="00E71B25"/>
    <w:rsid w:val="00EB3C54"/>
    <w:rsid w:val="00F03AF2"/>
    <w:rsid w:val="00F619B7"/>
    <w:rsid w:val="00F856E2"/>
    <w:rsid w:val="00F94CA7"/>
    <w:rsid w:val="00FD63FA"/>
    <w:rsid w:val="00FE2C3E"/>
    <w:rsid w:val="00FF0DF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2024-12-05T10:52:00Z</cp:lastPrinted>
  <dcterms:created xsi:type="dcterms:W3CDTF">2024-12-05T10:52:00Z</dcterms:created>
  <dcterms:modified xsi:type="dcterms:W3CDTF">2025-01-10T10:15:00Z</dcterms:modified>
</cp:coreProperties>
</file>